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B4720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  <w:r>
        <w:rPr>
          <w:rFonts w:ascii="Avenir LT Std 35 Light" w:hAnsi="Avenir LT Std 35 Light"/>
          <w:smallCaps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8AB3748" wp14:editId="7B7488E3">
            <wp:simplePos x="0" y="0"/>
            <wp:positionH relativeFrom="column">
              <wp:posOffset>2554300</wp:posOffset>
            </wp:positionH>
            <wp:positionV relativeFrom="paragraph">
              <wp:posOffset>-412750</wp:posOffset>
            </wp:positionV>
            <wp:extent cx="1077595" cy="1238885"/>
            <wp:effectExtent l="0" t="0" r="8255" b="0"/>
            <wp:wrapNone/>
            <wp:docPr id="2" name="Image 2" descr="C:\Users\smongin\Desktop\LOGOS 2021\ville_du_francois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ngin\Desktop\LOGOS 2021\ville_du_francois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6D6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7F57C34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2FAABFCB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</w:pPr>
    </w:p>
    <w:p w14:paraId="448C8D9C" w14:textId="77777777" w:rsidR="008E3056" w:rsidRDefault="008E3056" w:rsidP="008E3056">
      <w:pPr>
        <w:pStyle w:val="Titre"/>
        <w:rPr>
          <w:rFonts w:ascii="Avenir LT Std 35 Light" w:hAnsi="Avenir LT Std 35 Light"/>
          <w:smallCaps/>
          <w:color w:val="0000FF"/>
          <w:sz w:val="32"/>
          <w:szCs w:val="32"/>
        </w:rPr>
      </w:pPr>
      <w:r w:rsidRPr="008E3056">
        <w:rPr>
          <w:rFonts w:ascii="Avenir LT Std 35 Light" w:hAnsi="Avenir LT Std 35 Light"/>
          <w:smallCaps/>
          <w:color w:val="0000FF"/>
          <w:sz w:val="32"/>
          <w:szCs w:val="32"/>
          <w:highlight w:val="lightGray"/>
        </w:rPr>
        <w:t>AVIS D’APPEL PUBLIC A LA CONCURRENCE</w:t>
      </w:r>
    </w:p>
    <w:p w14:paraId="697BAA0D" w14:textId="77777777" w:rsidR="00635264" w:rsidRDefault="00635264" w:rsidP="008E3056">
      <w:pPr>
        <w:pStyle w:val="Corpsdetexte21"/>
        <w:jc w:val="center"/>
        <w:rPr>
          <w:rFonts w:ascii="Avenir LT Std 35 Light" w:hAnsi="Avenir LT Std 35 Light"/>
          <w:b/>
          <w:smallCaps/>
          <w:sz w:val="28"/>
          <w:szCs w:val="28"/>
        </w:rPr>
      </w:pPr>
    </w:p>
    <w:p w14:paraId="23A0C003" w14:textId="4CC829AB" w:rsidR="008E3056" w:rsidRPr="00635264" w:rsidRDefault="002D7B98" w:rsidP="008E3056">
      <w:pPr>
        <w:pStyle w:val="Corpsdetexte21"/>
        <w:jc w:val="center"/>
        <w:rPr>
          <w:rFonts w:ascii="Avenir LT Std 35 Light" w:hAnsi="Avenir LT Std 35 Light"/>
          <w:b/>
          <w:smallCaps/>
          <w:sz w:val="28"/>
          <w:szCs w:val="28"/>
        </w:rPr>
      </w:pPr>
      <w:r w:rsidRPr="00635264">
        <w:rPr>
          <w:rFonts w:ascii="Avenir LT Std 35 Light" w:hAnsi="Avenir LT Std 35 Light"/>
          <w:b/>
          <w:smallCaps/>
          <w:sz w:val="28"/>
          <w:szCs w:val="28"/>
        </w:rPr>
        <w:t xml:space="preserve">Marché public de </w:t>
      </w:r>
      <w:r w:rsidR="00F36D6A">
        <w:rPr>
          <w:rFonts w:ascii="Avenir LT Std 35 Light" w:hAnsi="Avenir LT Std 35 Light"/>
          <w:b/>
          <w:smallCaps/>
          <w:sz w:val="28"/>
          <w:szCs w:val="28"/>
        </w:rPr>
        <w:t>prestation intellectuelle</w:t>
      </w:r>
    </w:p>
    <w:p w14:paraId="2FD1A9FD" w14:textId="7F15BF8A" w:rsidR="00635264" w:rsidRPr="00635264" w:rsidRDefault="004F34CF" w:rsidP="00635264">
      <w:pPr>
        <w:pStyle w:val="Corpsdetexte21"/>
        <w:jc w:val="center"/>
        <w:rPr>
          <w:rFonts w:ascii="Avenir LT Std 35 Light" w:hAnsi="Avenir LT Std 35 Light"/>
          <w:i/>
          <w:sz w:val="16"/>
          <w:szCs w:val="16"/>
        </w:rPr>
      </w:pPr>
      <w:r>
        <w:rPr>
          <w:rFonts w:ascii="Avenir LT Std 35 Light" w:hAnsi="Avenir LT Std 35 Light"/>
          <w:i/>
          <w:sz w:val="16"/>
          <w:szCs w:val="16"/>
        </w:rPr>
        <w:t>AOO</w:t>
      </w:r>
      <w:r w:rsidR="00635264" w:rsidRPr="00635264">
        <w:rPr>
          <w:rFonts w:ascii="Avenir LT Std 35 Light" w:hAnsi="Avenir LT Std 35 Light"/>
          <w:i/>
          <w:sz w:val="16"/>
          <w:szCs w:val="16"/>
        </w:rPr>
        <w:t xml:space="preserve"> passé en application des articles L. 2120-1 al 2°, L. 2125-1 al 1°, </w:t>
      </w:r>
    </w:p>
    <w:p w14:paraId="19730A08" w14:textId="32B9FC3D" w:rsidR="00635264" w:rsidRPr="00635264" w:rsidRDefault="00635264" w:rsidP="00635264">
      <w:pPr>
        <w:pStyle w:val="Corpsdetexte21"/>
        <w:jc w:val="center"/>
        <w:rPr>
          <w:rFonts w:ascii="Avenir LT Std 35 Light" w:hAnsi="Avenir LT Std 35 Light"/>
          <w:i/>
          <w:sz w:val="16"/>
          <w:szCs w:val="16"/>
        </w:rPr>
      </w:pPr>
      <w:r w:rsidRPr="00635264">
        <w:rPr>
          <w:rFonts w:ascii="Avenir LT Std 35 Light" w:hAnsi="Avenir LT Std 35 Light"/>
          <w:i/>
          <w:sz w:val="16"/>
          <w:szCs w:val="16"/>
        </w:rPr>
        <w:t xml:space="preserve"> </w:t>
      </w:r>
      <w:r w:rsidR="00FA477E" w:rsidRPr="00FA477E">
        <w:rPr>
          <w:rFonts w:ascii="Avenir LT Std 35 Light" w:hAnsi="Avenir LT Std 35 Light"/>
          <w:i/>
          <w:sz w:val="16"/>
          <w:szCs w:val="16"/>
        </w:rPr>
        <w:t>R2124-2-1°, R2161-2 à R2161-5</w:t>
      </w:r>
      <w:r w:rsidR="00FA477E">
        <w:rPr>
          <w:rFonts w:ascii="Avenir LT Std 35 Light" w:hAnsi="Avenir LT Std 35 Light"/>
          <w:i/>
          <w:sz w:val="16"/>
          <w:szCs w:val="16"/>
        </w:rPr>
        <w:t xml:space="preserve">, </w:t>
      </w:r>
      <w:r w:rsidRPr="00635264">
        <w:rPr>
          <w:rFonts w:ascii="Avenir LT Std 35 Light" w:hAnsi="Avenir LT Std 35 Light"/>
          <w:i/>
          <w:sz w:val="16"/>
          <w:szCs w:val="16"/>
        </w:rPr>
        <w:t>R. 2162-1 à R. 2162-6, R. 2162-13 et R. 2162-14 du Code de la Commande Publique</w:t>
      </w:r>
    </w:p>
    <w:p w14:paraId="1C29C05C" w14:textId="77777777" w:rsidR="00635264" w:rsidRPr="00112905" w:rsidRDefault="00635264" w:rsidP="008E3056">
      <w:pPr>
        <w:pStyle w:val="Corpsdetexte21"/>
        <w:jc w:val="center"/>
        <w:rPr>
          <w:rFonts w:ascii="Gill Sans Std" w:hAnsi="Gill Sans Std"/>
          <w:i/>
          <w:sz w:val="16"/>
          <w:szCs w:val="16"/>
        </w:rPr>
      </w:pPr>
    </w:p>
    <w:p w14:paraId="68F2ED88" w14:textId="77777777" w:rsidR="008E3056" w:rsidRPr="00112905" w:rsidRDefault="008E3056" w:rsidP="008E3056">
      <w:pPr>
        <w:pStyle w:val="Corpsdetexte21"/>
        <w:rPr>
          <w:rFonts w:ascii="Gill Sans Std" w:hAnsi="Gill Sans Std"/>
          <w:i/>
          <w:sz w:val="16"/>
          <w:szCs w:val="16"/>
        </w:rPr>
      </w:pPr>
      <w:r>
        <w:rPr>
          <w:rFonts w:ascii="Gill Sans Std" w:hAnsi="Gill Sans Std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47476" wp14:editId="65DA8C2A">
                <wp:simplePos x="0" y="0"/>
                <wp:positionH relativeFrom="column">
                  <wp:posOffset>221615</wp:posOffset>
                </wp:positionH>
                <wp:positionV relativeFrom="paragraph">
                  <wp:posOffset>104140</wp:posOffset>
                </wp:positionV>
                <wp:extent cx="6042355" cy="647700"/>
                <wp:effectExtent l="19050" t="19050" r="158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355" cy="647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CAC6B" w14:textId="77777777" w:rsidR="007D0BE7" w:rsidRPr="00BF7016" w:rsidRDefault="007D0BE7" w:rsidP="007D0BE7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spacing w:after="0"/>
                              <w:ind w:right="50"/>
                              <w:jc w:val="center"/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F7016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ACCORD-CADRE A BONS DE COMMANDE </w:t>
                            </w:r>
                          </w:p>
                          <w:p w14:paraId="539A108A" w14:textId="4C8A1A5F" w:rsidR="00D515D6" w:rsidRPr="00BF7016" w:rsidRDefault="002F70A0" w:rsidP="00D515D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ind w:right="-11"/>
                              <w:jc w:val="center"/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POUR LES</w:t>
                            </w:r>
                            <w:r w:rsidR="00BF7016" w:rsidRPr="00BF7016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 MISSION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S</w:t>
                            </w:r>
                            <w:r w:rsidR="00BF7016" w:rsidRPr="00BF7016">
                              <w:rPr>
                                <w:rFonts w:ascii="Avenir LT Std 35 Light" w:hAnsi="Avenir LT Std 35 Light"/>
                                <w:b/>
                                <w:bCs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 xml:space="preserve"> D’ETUDES GEOTECHNIQUES</w:t>
                            </w:r>
                          </w:p>
                          <w:p w14:paraId="084CDCC5" w14:textId="77777777" w:rsidR="008E3056" w:rsidRPr="0086035D" w:rsidRDefault="008E3056" w:rsidP="008E305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567"/>
                              <w:jc w:val="center"/>
                              <w:textAlignment w:val="baseline"/>
                              <w:rPr>
                                <w:rFonts w:ascii="Gill Sans MT" w:hAnsi="Gill Sans MT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07BE1E3A" w14:textId="77777777" w:rsidR="008E3056" w:rsidRPr="002E37C7" w:rsidRDefault="008E3056" w:rsidP="008E3056">
                            <w:pPr>
                              <w:keepLines/>
                              <w:tabs>
                                <w:tab w:val="left" w:pos="1843"/>
                                <w:tab w:val="left" w:pos="2127"/>
                                <w:tab w:val="left" w:pos="3168"/>
                              </w:tabs>
                              <w:ind w:right="50"/>
                              <w:jc w:val="center"/>
                              <w:rPr>
                                <w:rFonts w:ascii="Gill Sans Std" w:hAnsi="Gill Sans Std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47476" id="Rectangle 3" o:spid="_x0000_s1026" style="position:absolute;left:0;text-align:left;margin-left:17.45pt;margin-top:8.2pt;width:475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" fillcolor="white [3201]" strokecolor="#a5a5a5 [2092]" strokeweight="2.25pt">
                <v:textbox>
                  <w:txbxContent>
                    <w:p w14:paraId="159CAC6B" w14:textId="77777777" w:rsidR="007D0BE7" w:rsidRPr="00BF7016" w:rsidRDefault="007D0BE7" w:rsidP="007D0BE7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spacing w:after="0"/>
                        <w:ind w:right="50"/>
                        <w:jc w:val="center"/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</w:pPr>
                      <w:r w:rsidRPr="00BF7016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  <w:t xml:space="preserve">ACCORD-CADRE A BONS DE COMMANDE </w:t>
                      </w:r>
                    </w:p>
                    <w:p w14:paraId="539A108A" w14:textId="4C8A1A5F" w:rsidR="00D515D6" w:rsidRPr="00BF7016" w:rsidRDefault="002F70A0" w:rsidP="00D515D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ind w:right="-11"/>
                        <w:jc w:val="center"/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  <w:t>POUR LES</w:t>
                      </w:r>
                      <w:r w:rsidR="00BF7016" w:rsidRPr="00BF7016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  <w:t xml:space="preserve"> MISSION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  <w:t>S</w:t>
                      </w:r>
                      <w:r w:rsidR="00BF7016" w:rsidRPr="00BF7016">
                        <w:rPr>
                          <w:rFonts w:ascii="Avenir LT Std 35 Light" w:hAnsi="Avenir LT Std 35 Light"/>
                          <w:b/>
                          <w:bCs/>
                          <w:smallCaps/>
                          <w:color w:val="0000FF"/>
                          <w:sz w:val="32"/>
                          <w:szCs w:val="32"/>
                        </w:rPr>
                        <w:t xml:space="preserve"> D’ETUDES GEOTECHNIQUES</w:t>
                      </w:r>
                    </w:p>
                    <w:p w14:paraId="084CDCC5" w14:textId="77777777" w:rsidR="008E3056" w:rsidRPr="0086035D" w:rsidRDefault="008E3056" w:rsidP="008E305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line="240" w:lineRule="exact"/>
                        <w:ind w:right="567"/>
                        <w:jc w:val="center"/>
                        <w:textAlignment w:val="baseline"/>
                        <w:rPr>
                          <w:rFonts w:ascii="Gill Sans MT" w:hAnsi="Gill Sans MT"/>
                          <w:spacing w:val="0"/>
                          <w:sz w:val="32"/>
                          <w:szCs w:val="32"/>
                        </w:rPr>
                      </w:pPr>
                    </w:p>
                    <w:p w14:paraId="07BE1E3A" w14:textId="77777777" w:rsidR="008E3056" w:rsidRPr="002E37C7" w:rsidRDefault="008E3056" w:rsidP="008E3056">
                      <w:pPr>
                        <w:keepLines/>
                        <w:tabs>
                          <w:tab w:val="left" w:pos="1843"/>
                          <w:tab w:val="left" w:pos="2127"/>
                          <w:tab w:val="left" w:pos="3168"/>
                        </w:tabs>
                        <w:ind w:right="50"/>
                        <w:jc w:val="center"/>
                        <w:rPr>
                          <w:rFonts w:ascii="Gill Sans Std" w:hAnsi="Gill Sans Std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8F6E52" w14:textId="77777777" w:rsidR="008E3056" w:rsidRPr="00112905" w:rsidRDefault="008E3056" w:rsidP="008E3056">
      <w:pPr>
        <w:keepLines/>
        <w:tabs>
          <w:tab w:val="left" w:pos="1843"/>
          <w:tab w:val="left" w:pos="2127"/>
          <w:tab w:val="left" w:pos="3168"/>
        </w:tabs>
        <w:spacing w:line="240" w:lineRule="exact"/>
        <w:ind w:left="1839" w:right="567" w:hanging="975"/>
        <w:rPr>
          <w:rFonts w:ascii="Gill Sans Std" w:hAnsi="Gill Sans Std"/>
          <w:b/>
          <w:bCs/>
          <w:sz w:val="22"/>
          <w:szCs w:val="22"/>
        </w:rPr>
      </w:pPr>
    </w:p>
    <w:p w14:paraId="7B88198D" w14:textId="77777777" w:rsidR="008E3056" w:rsidRPr="00112905" w:rsidRDefault="008E3056" w:rsidP="008E3056">
      <w:pPr>
        <w:pStyle w:val="Normalcentr"/>
        <w:tabs>
          <w:tab w:val="clear" w:pos="2269"/>
          <w:tab w:val="clear" w:pos="2552"/>
          <w:tab w:val="left" w:pos="1843"/>
          <w:tab w:val="left" w:pos="2127"/>
        </w:tabs>
        <w:jc w:val="center"/>
        <w:rPr>
          <w:rFonts w:ascii="Gill Sans Std" w:hAnsi="Gill Sans Std" w:cs="Times New Roman"/>
          <w:sz w:val="16"/>
          <w:szCs w:val="16"/>
        </w:rPr>
      </w:pPr>
    </w:p>
    <w:p w14:paraId="2F49274A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24751F78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3C45136A" w14:textId="77777777" w:rsidR="008E3056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</w:p>
    <w:p w14:paraId="410694A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 : POUVOIR ADJUDICATEUR</w:t>
      </w:r>
    </w:p>
    <w:p w14:paraId="3481F85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Nom, adresses et point(s) de contact :</w:t>
      </w:r>
    </w:p>
    <w:p w14:paraId="7921702E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François, place Charles De gaulle B.P. 33, à l'attention de M. Le M. Le Maire, Samuel TAVERNIER, MQ-97240 Le François. Tél : 05 96 54 30 02/ Fax 05 96 54 14 77</w:t>
      </w:r>
    </w:p>
    <w:p w14:paraId="12D98C99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EF395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Adresse(s) internet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21A950B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générale du pouvoir adjudicateur : http://www.ville-francois.fr</w:t>
      </w:r>
    </w:p>
    <w:p w14:paraId="778B2DA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Adresse du profil d'acheteur (URL) : http://www.marches-securises.fr/</w:t>
      </w:r>
    </w:p>
    <w:p w14:paraId="3163A5C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Accès électronique à l'information (URL) : http://www.marches-securises.fr/</w:t>
      </w:r>
    </w:p>
    <w:p w14:paraId="56DBA70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Soumission des offres et des demandes de participation par voie électronique : http://www.marches-securises.fr/</w:t>
      </w:r>
    </w:p>
    <w:p w14:paraId="43A361F4" w14:textId="77777777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6DF1A022" w14:textId="77777777" w:rsidR="008E3056" w:rsidRPr="00FD6645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Adresse auprès de laquelle des informations complémentaires peuvent être obtenues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69993807" w14:textId="0EEF9180" w:rsidR="008E3056" w:rsidRPr="00FD6645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Mairie du François, </w:t>
      </w:r>
      <w:r>
        <w:rPr>
          <w:rFonts w:ascii="Avenir LT Std 35 Light" w:hAnsi="Avenir LT Std 35 Light" w:cs="GillSansStd"/>
          <w:spacing w:val="0"/>
          <w:sz w:val="20"/>
        </w:rPr>
        <w:t>Direction des services techniques –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>
        <w:rPr>
          <w:rFonts w:ascii="Avenir LT Std 35 Light" w:hAnsi="Avenir LT Std 35 Light" w:cs="GillSansStd"/>
          <w:spacing w:val="0"/>
          <w:sz w:val="20"/>
        </w:rPr>
        <w:t>ZA de Trianon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– Place Charles de gaulle,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                     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Contact : </w:t>
      </w:r>
      <w:r w:rsidR="00734DDE">
        <w:rPr>
          <w:rFonts w:ascii="Avenir LT Std 35 Light" w:hAnsi="Avenir LT Std 35 Light" w:cs="GillSansStd"/>
          <w:spacing w:val="0"/>
          <w:sz w:val="20"/>
        </w:rPr>
        <w:t xml:space="preserve">M.JEAN-LOUIS </w:t>
      </w:r>
      <w:r w:rsidR="002F70A0">
        <w:rPr>
          <w:rFonts w:ascii="Avenir LT Std 35 Light" w:hAnsi="Avenir LT Std 35 Light" w:cs="GillSansStd"/>
          <w:spacing w:val="0"/>
          <w:sz w:val="20"/>
        </w:rPr>
        <w:t>Jean-Philippe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/ </w:t>
      </w:r>
      <w:r w:rsidR="00917947">
        <w:rPr>
          <w:rFonts w:ascii="Avenir LT Std 35 Light" w:hAnsi="Avenir LT Std 35 Light" w:cs="GillSansStd"/>
          <w:spacing w:val="0"/>
          <w:sz w:val="20"/>
        </w:rPr>
        <w:t>Mme Jocelyne PATOLE</w:t>
      </w:r>
      <w:r>
        <w:rPr>
          <w:rFonts w:ascii="Avenir LT Std 35 Light" w:hAnsi="Avenir LT Std 35 Light" w:cs="GillSansStd"/>
          <w:spacing w:val="0"/>
          <w:sz w:val="20"/>
        </w:rPr>
        <w:t xml:space="preserve"> /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, à l'attention de Mr Le Maire, 97240 Le François. Tél : 0596 54 </w:t>
      </w:r>
      <w:r w:rsidR="002D7B98">
        <w:rPr>
          <w:rFonts w:ascii="Avenir LT Std 35 Light" w:hAnsi="Avenir LT Std 35 Light" w:cs="GillSansStd"/>
          <w:spacing w:val="0"/>
          <w:sz w:val="20"/>
        </w:rPr>
        <w:t>30 02</w:t>
      </w:r>
      <w:r>
        <w:rPr>
          <w:rFonts w:ascii="Avenir LT Std 35 Light" w:hAnsi="Avenir LT Std 35 Light" w:cs="GillSansStd"/>
          <w:spacing w:val="0"/>
          <w:sz w:val="20"/>
        </w:rPr>
        <w:t xml:space="preserve">. 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E-mail : </w:t>
      </w:r>
      <w:hyperlink r:id="rId7" w:history="1">
        <w:r w:rsidR="002F70A0" w:rsidRPr="00EE6DA4">
          <w:rPr>
            <w:rStyle w:val="Lienhypertexte"/>
            <w:rFonts w:ascii="Avenir LT Std 35 Light" w:hAnsi="Avenir LT Std 35 Light" w:cs="GillSansStd"/>
            <w:spacing w:val="0"/>
            <w:sz w:val="20"/>
          </w:rPr>
          <w:t>jp-jeanlouis@ville-francois.fr</w:t>
        </w:r>
      </w:hyperlink>
      <w:r w:rsidR="002D7B98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</w:t>
      </w:r>
      <w:r w:rsidR="007D0BE7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/ </w:t>
      </w:r>
      <w:hyperlink r:id="rId8" w:history="1">
        <w:r w:rsidR="00446809" w:rsidRPr="00DC7D28">
          <w:rPr>
            <w:rStyle w:val="Lienhypertexte"/>
            <w:rFonts w:ascii="Avenir LT Std 35 Light" w:hAnsi="Avenir LT Std 35 Light" w:cs="GillSansStd"/>
            <w:spacing w:val="0"/>
            <w:sz w:val="20"/>
          </w:rPr>
          <w:t>jocelyne.patole@ville-francois.fr/</w:t>
        </w:r>
      </w:hyperlink>
      <w:r w:rsidR="002D7B98">
        <w:rPr>
          <w:rStyle w:val="Lienhypertexte"/>
          <w:rFonts w:ascii="Avenir LT Std 35 Light" w:hAnsi="Avenir LT Std 35 Light" w:cs="GillSansStd"/>
          <w:spacing w:val="0"/>
          <w:sz w:val="20"/>
        </w:rPr>
        <w:t xml:space="preserve"> </w:t>
      </w:r>
      <w:r>
        <w:rPr>
          <w:rStyle w:val="Lienhypertexte"/>
          <w:rFonts w:ascii="Avenir LT Std 35 Light" w:hAnsi="Avenir LT Std 35 Light" w:cs="GillSansStd"/>
          <w:spacing w:val="0"/>
          <w:sz w:val="20"/>
        </w:rPr>
        <w:t>servicetech.francois@gmail.com</w:t>
      </w:r>
      <w:r w:rsidRPr="00FD6645">
        <w:rPr>
          <w:rFonts w:ascii="Avenir LT Std 35 Light" w:hAnsi="Avenir LT Std 35 Light" w:cs="GillSansStd"/>
          <w:spacing w:val="0"/>
          <w:sz w:val="20"/>
        </w:rPr>
        <w:t>.</w:t>
      </w:r>
    </w:p>
    <w:p w14:paraId="3607522A" w14:textId="77777777" w:rsidR="008E3056" w:rsidRDefault="008E3056" w:rsidP="00EB4183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51E7E521" w14:textId="27805AD4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Adresse auprès de laquelle </w:t>
      </w:r>
      <w:r w:rsidR="00D515D6"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les documents complémentaires</w:t>
      </w:r>
      <w:r w:rsidRPr="008E3056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 xml:space="preserve"> peuvent être obtenus et les offres ou demandes de participation doivent être envoyées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</w:t>
      </w:r>
    </w:p>
    <w:p w14:paraId="484E14F4" w14:textId="518D1DCB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Mairie du François, D</w:t>
      </w:r>
      <w:r w:rsidR="00917947">
        <w:rPr>
          <w:rFonts w:ascii="Avenir LT Std 35 Light" w:hAnsi="Avenir LT Std 35 Light" w:cs="GillSansStd"/>
          <w:spacing w:val="0"/>
          <w:sz w:val="20"/>
        </w:rPr>
        <w:t>ACP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- Service Commande Publique - Annexe Mairie (1er étage bâtiment mitoyen à l'hôtel de ville) Place Charles de gaulle - B.P. 33, Contact : service Commande Publique, à l'attention de Mr Le Maire, 97240 </w:t>
      </w:r>
      <w:r>
        <w:rPr>
          <w:rFonts w:ascii="Avenir LT Std 35 Light" w:hAnsi="Avenir LT Std 35 Light" w:cs="GillSansStd"/>
          <w:spacing w:val="0"/>
          <w:sz w:val="20"/>
        </w:rPr>
        <w:t xml:space="preserve">            Le François. Tél : 0596 54 8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1 70. </w:t>
      </w:r>
    </w:p>
    <w:p w14:paraId="7686B90B" w14:textId="0B349E52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E-mail : </w:t>
      </w:r>
      <w:r w:rsidR="002D7B98" w:rsidRPr="002D7B98">
        <w:rPr>
          <w:rFonts w:ascii="Avenir LT Std 35 Light" w:hAnsi="Avenir LT Std 35 Light" w:cs="GillSansStd"/>
          <w:spacing w:val="0"/>
          <w:sz w:val="20"/>
        </w:rPr>
        <w:t>smongin@ville-francois.fr /</w:t>
      </w:r>
      <w:r w:rsidR="00917947">
        <w:rPr>
          <w:rFonts w:ascii="Avenir LT Std 35 Light" w:hAnsi="Avenir LT Std 35 Light" w:cs="GillSansStd"/>
          <w:spacing w:val="0"/>
          <w:sz w:val="20"/>
        </w:rPr>
        <w:t>djacques</w:t>
      </w:r>
      <w:r w:rsidR="002D7B98">
        <w:rPr>
          <w:rFonts w:ascii="Avenir LT Std 35 Light" w:hAnsi="Avenir LT Std 35 Light" w:cs="GillSansStd"/>
          <w:spacing w:val="0"/>
          <w:sz w:val="20"/>
        </w:rPr>
        <w:t>@ville-francois.fr /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commandepubliquevillefrancois@hotmail.com</w:t>
      </w:r>
    </w:p>
    <w:p w14:paraId="2975C41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25F1AD1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Type de pouvoir adjudicateur :</w:t>
      </w:r>
    </w:p>
    <w:p w14:paraId="438AC87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Collectivité locale</w:t>
      </w:r>
    </w:p>
    <w:p w14:paraId="3E39470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</w:p>
    <w:p w14:paraId="3666FAE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 xml:space="preserve">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  <w:t>Activité principale :</w:t>
      </w:r>
    </w:p>
    <w:p w14:paraId="27B3AF6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  <w:szCs w:val="18"/>
        </w:rPr>
      </w:pPr>
      <w:r w:rsidRPr="00FD6645">
        <w:rPr>
          <w:rFonts w:ascii="Avenir LT Std 35 Light" w:hAnsi="Avenir LT Std 35 Light" w:cs="GillSansStd"/>
          <w:spacing w:val="0"/>
          <w:sz w:val="20"/>
          <w:szCs w:val="18"/>
        </w:rPr>
        <w:t>Services généraux des administrations publiques.</w:t>
      </w:r>
    </w:p>
    <w:p w14:paraId="335CF390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16"/>
          <w:szCs w:val="18"/>
        </w:rPr>
      </w:pPr>
    </w:p>
    <w:p w14:paraId="0FF8996E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Cs w:val="18"/>
        </w:rPr>
      </w:pPr>
    </w:p>
    <w:p w14:paraId="4F22DAB1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color w:val="000000"/>
          <w:spacing w:val="0"/>
          <w:sz w:val="20"/>
          <w:szCs w:val="18"/>
          <w:u w:val="single"/>
        </w:rPr>
        <w:t>II : OBJET DU MARCHE</w:t>
      </w:r>
    </w:p>
    <w:p w14:paraId="072C87F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Description</w:t>
      </w:r>
    </w:p>
    <w:p w14:paraId="52685256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072B9E03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Intitulé :</w:t>
      </w:r>
    </w:p>
    <w:p w14:paraId="2F599ABA" w14:textId="3217BF88" w:rsidR="008E3056" w:rsidRPr="007D0BE7" w:rsidRDefault="008E3056" w:rsidP="007D0BE7">
      <w:pPr>
        <w:keepLines/>
        <w:tabs>
          <w:tab w:val="left" w:pos="1843"/>
          <w:tab w:val="left" w:pos="2127"/>
          <w:tab w:val="left" w:pos="3168"/>
        </w:tabs>
        <w:ind w:right="50"/>
        <w:jc w:val="both"/>
        <w:rPr>
          <w:rFonts w:ascii="Avenir LT Std 35 Light" w:hAnsi="Avenir LT Std 35 Light"/>
          <w:b/>
          <w:bCs/>
          <w:smallCaps/>
          <w:color w:val="0000FF"/>
          <w:sz w:val="24"/>
          <w:szCs w:val="24"/>
        </w:rPr>
      </w:pPr>
      <w:r w:rsidRPr="008E3056">
        <w:rPr>
          <w:rFonts w:ascii="Avenir LT Std 35 Light" w:hAnsi="Avenir LT Std 35 Light"/>
          <w:b/>
          <w:bCs/>
          <w:color w:val="0000FF"/>
          <w:sz w:val="20"/>
        </w:rPr>
        <w:t>Acco</w:t>
      </w:r>
      <w:r w:rsidR="00917947">
        <w:rPr>
          <w:rFonts w:ascii="Avenir LT Std 35 Light" w:hAnsi="Avenir LT Std 35 Light"/>
          <w:b/>
          <w:bCs/>
          <w:color w:val="0000FF"/>
          <w:sz w:val="20"/>
        </w:rPr>
        <w:t xml:space="preserve">rd-cadre à bons de commande </w:t>
      </w:r>
      <w:r w:rsidR="002F70A0">
        <w:rPr>
          <w:rFonts w:ascii="Avenir LT Std 35 Light" w:hAnsi="Avenir LT Std 35 Light"/>
          <w:b/>
          <w:bCs/>
          <w:color w:val="0000FF"/>
          <w:sz w:val="20"/>
        </w:rPr>
        <w:t>pour les missions d’études géotechniques.</w:t>
      </w:r>
    </w:p>
    <w:p w14:paraId="1B91AFE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Type de marché et lieu d'exécution ou de prestation :</w:t>
      </w:r>
    </w:p>
    <w:p w14:paraId="3F16250F" w14:textId="4C14DAA5" w:rsidR="008E3056" w:rsidRPr="00FD6645" w:rsidRDefault="002F70A0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>Prestations intellectuelles</w:t>
      </w:r>
      <w:r w:rsidR="008E3056">
        <w:rPr>
          <w:rFonts w:ascii="Avenir LT Std 35 Light" w:hAnsi="Avenir LT Std 35 Light" w:cs="GillSansStd"/>
          <w:spacing w:val="0"/>
          <w:sz w:val="20"/>
        </w:rPr>
        <w:t xml:space="preserve"> </w:t>
      </w:r>
    </w:p>
    <w:p w14:paraId="4F9878C1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Ville du François - 97240 Le François.</w:t>
      </w:r>
    </w:p>
    <w:p w14:paraId="275D68D2" w14:textId="77777777" w:rsidR="008E3056" w:rsidRDefault="008E3056" w:rsidP="008E3056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58AF88F" w14:textId="77777777" w:rsidR="008E3056" w:rsidRPr="00FD6645" w:rsidRDefault="008E3056" w:rsidP="008E3056">
      <w:pPr>
        <w:tabs>
          <w:tab w:val="left" w:pos="2655"/>
        </w:tabs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Information sur le marché public :</w:t>
      </w:r>
    </w:p>
    <w:p w14:paraId="7F6E6F98" w14:textId="6CA5138A" w:rsidR="008E3056" w:rsidRPr="00FD6645" w:rsidRDefault="008E3056" w:rsidP="002F70A0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Articles </w:t>
      </w:r>
      <w:r w:rsidR="002F70A0" w:rsidRPr="002F70A0">
        <w:rPr>
          <w:rFonts w:ascii="Avenir LT Std 35 Light" w:hAnsi="Avenir LT Std 35 Light" w:cs="GillSansStd"/>
          <w:spacing w:val="0"/>
          <w:sz w:val="20"/>
        </w:rPr>
        <w:t xml:space="preserve">L. </w:t>
      </w:r>
      <w:r w:rsidR="002F70A0">
        <w:rPr>
          <w:rFonts w:ascii="Avenir LT Std 35 Light" w:hAnsi="Avenir LT Std 35 Light" w:cs="GillSansStd"/>
          <w:spacing w:val="0"/>
          <w:sz w:val="20"/>
        </w:rPr>
        <w:t xml:space="preserve">2120-1 al 2°, L. 2125-1 al 1°, </w:t>
      </w:r>
      <w:r w:rsidR="002F70A0" w:rsidRPr="002F70A0">
        <w:rPr>
          <w:rFonts w:ascii="Avenir LT Std 35 Light" w:hAnsi="Avenir LT Std 35 Light" w:cs="GillSansStd"/>
          <w:spacing w:val="0"/>
          <w:sz w:val="20"/>
        </w:rPr>
        <w:t>R</w:t>
      </w:r>
      <w:r w:rsidR="002F70A0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2F70A0" w:rsidRPr="002F70A0">
        <w:rPr>
          <w:rFonts w:ascii="Avenir LT Std 35 Light" w:hAnsi="Avenir LT Std 35 Light" w:cs="GillSansStd"/>
          <w:spacing w:val="0"/>
          <w:sz w:val="20"/>
        </w:rPr>
        <w:t xml:space="preserve">2124-2-1°, R2161-2 à R2161-5, R. 2162-1 à R. 2162-6, R. 2162-13 et R. 2162-14 </w:t>
      </w:r>
      <w:r w:rsidRPr="00FD6645">
        <w:rPr>
          <w:rFonts w:ascii="Avenir LT Std 35 Light" w:hAnsi="Avenir LT Std 35 Light" w:cs="GillSansStd"/>
          <w:spacing w:val="0"/>
          <w:sz w:val="20"/>
        </w:rPr>
        <w:t>du CCP</w:t>
      </w:r>
      <w:r w:rsidR="00577B1F">
        <w:rPr>
          <w:rFonts w:ascii="Avenir LT Std 35 Light" w:hAnsi="Avenir LT Std 35 Light" w:cs="GillSansStd"/>
          <w:spacing w:val="0"/>
          <w:sz w:val="20"/>
        </w:rPr>
        <w:t>.</w:t>
      </w:r>
    </w:p>
    <w:p w14:paraId="4ABC1EC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2DF52B7B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II.1.4)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Marché couvert par l'accord sur les marchés publics (AMP) </w:t>
      </w:r>
      <w:r w:rsidRPr="00FD6645">
        <w:rPr>
          <w:rFonts w:ascii="Avenir LT Std 35 Light" w:hAnsi="Avenir LT Std 35 Light" w:cs="GillSansStd"/>
          <w:spacing w:val="0"/>
          <w:sz w:val="20"/>
        </w:rPr>
        <w:t>: Oui</w:t>
      </w:r>
    </w:p>
    <w:p w14:paraId="3191E533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512B55C" w14:textId="6E43D7FB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II.1.5)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Lots : 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>Non</w:t>
      </w:r>
    </w:p>
    <w:p w14:paraId="79C47079" w14:textId="7777777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2DF28BC" w14:textId="41623AB7" w:rsidR="008E3056" w:rsidRPr="00FD6645" w:rsidRDefault="008E3056" w:rsidP="007D0BE7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II.1.6)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Valeur du marché :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577B1F">
        <w:rPr>
          <w:rFonts w:ascii="Avenir LT Std 35 Light" w:hAnsi="Avenir LT Std 35 Light" w:cs="GillSansStd"/>
          <w:spacing w:val="0"/>
          <w:sz w:val="20"/>
        </w:rPr>
        <w:t>Sans minimum annuel</w:t>
      </w:r>
      <w:r w:rsidR="007D0BE7" w:rsidRPr="00FD6645">
        <w:rPr>
          <w:rFonts w:ascii="Avenir LT Std 35 Light" w:hAnsi="Avenir LT Std 35 Light" w:cs="GillSansStd"/>
          <w:spacing w:val="0"/>
          <w:sz w:val="20"/>
        </w:rPr>
        <w:t xml:space="preserve"> </w:t>
      </w:r>
      <w:r w:rsidR="002D7B98" w:rsidRPr="002D7B98">
        <w:rPr>
          <w:rFonts w:ascii="Avenir LT Std 35 Light" w:hAnsi="Avenir LT Std 35 Light" w:cs="GillSansStd"/>
          <w:spacing w:val="0"/>
          <w:sz w:val="20"/>
        </w:rPr>
        <w:t xml:space="preserve">/ </w:t>
      </w:r>
      <w:r w:rsidRPr="00FD6645">
        <w:rPr>
          <w:rFonts w:ascii="Avenir LT Std 35 Light" w:hAnsi="Avenir LT Std 35 Light" w:cs="GillSansStd"/>
          <w:spacing w:val="0"/>
          <w:sz w:val="20"/>
        </w:rPr>
        <w:t>maximum annuel</w:t>
      </w:r>
      <w:r w:rsidR="007D0BE7">
        <w:rPr>
          <w:rFonts w:ascii="Avenir LT Std 35 Light" w:hAnsi="Avenir LT Std 35 Light" w:cs="GillSansStd"/>
          <w:spacing w:val="0"/>
          <w:sz w:val="20"/>
        </w:rPr>
        <w:t xml:space="preserve"> de </w:t>
      </w:r>
      <w:r w:rsidR="003504B9">
        <w:rPr>
          <w:rFonts w:ascii="Avenir LT Std 35 Light" w:hAnsi="Avenir LT Std 35 Light" w:cs="GillSansStd"/>
          <w:spacing w:val="0"/>
          <w:sz w:val="20"/>
        </w:rPr>
        <w:t>8</w:t>
      </w:r>
      <w:r>
        <w:rPr>
          <w:rFonts w:ascii="Avenir LT Std 35 Light" w:hAnsi="Avenir LT Std 35 Light" w:cs="GillSansStd"/>
          <w:spacing w:val="0"/>
          <w:sz w:val="20"/>
        </w:rPr>
        <w:t xml:space="preserve">0 </w:t>
      </w:r>
      <w:r w:rsidRPr="00FD6645">
        <w:rPr>
          <w:rFonts w:ascii="Avenir LT Std 35 Light" w:hAnsi="Avenir LT Std 35 Light" w:cs="GillSansStd"/>
          <w:spacing w:val="0"/>
          <w:sz w:val="20"/>
        </w:rPr>
        <w:t>000,00 € HT</w:t>
      </w:r>
    </w:p>
    <w:p w14:paraId="062A79D6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2690B7D2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II.1.7)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Variantes : </w:t>
      </w:r>
      <w:r w:rsidRPr="00FD6645">
        <w:rPr>
          <w:rFonts w:ascii="Avenir LT Std 35 Light" w:hAnsi="Avenir LT Std 35 Light" w:cs="GillSansStd"/>
          <w:spacing w:val="0"/>
          <w:sz w:val="20"/>
        </w:rPr>
        <w:t>Non</w:t>
      </w:r>
    </w:p>
    <w:p w14:paraId="18E8CC2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35ECDE58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II.</w:t>
      </w:r>
      <w:r>
        <w:rPr>
          <w:rFonts w:ascii="Avenir LT Std 35 Light" w:hAnsi="Avenir LT Std 35 Light" w:cs="GillSansStd"/>
          <w:spacing w:val="0"/>
          <w:sz w:val="20"/>
        </w:rPr>
        <w:t>1.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8)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Options : </w:t>
      </w:r>
      <w:r w:rsidRPr="00FD6645">
        <w:rPr>
          <w:rFonts w:ascii="Avenir LT Std 35 Light" w:hAnsi="Avenir LT Std 35 Light" w:cs="GillSansStd"/>
          <w:spacing w:val="0"/>
          <w:sz w:val="20"/>
        </w:rPr>
        <w:t>Non</w:t>
      </w:r>
    </w:p>
    <w:p w14:paraId="5B1A9834" w14:textId="77777777" w:rsidR="008E3056" w:rsidRPr="00FD6645" w:rsidRDefault="008E3056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7611DD8" w14:textId="3B9CADEE" w:rsidR="008E3056" w:rsidRDefault="008E3056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II</w:t>
      </w:r>
      <w:r>
        <w:rPr>
          <w:rFonts w:ascii="Avenir LT Std 35 Light" w:hAnsi="Avenir LT Std 35 Light" w:cs="GillSansStd"/>
          <w:spacing w:val="0"/>
          <w:sz w:val="20"/>
        </w:rPr>
        <w:t>.1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.9)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Durée global du marché : </w:t>
      </w:r>
      <w:r w:rsidRPr="00FD6645">
        <w:rPr>
          <w:rFonts w:ascii="Avenir LT Std 35 Light" w:hAnsi="Avenir LT Std 35 Light" w:cs="GillSansStd"/>
          <w:b/>
          <w:spacing w:val="0"/>
          <w:sz w:val="20"/>
        </w:rPr>
        <w:t>12 mois</w:t>
      </w:r>
      <w:r w:rsidRPr="00FD6645">
        <w:rPr>
          <w:rFonts w:ascii="Avenir LT Std 35 Light" w:hAnsi="Avenir LT Std 35 Light" w:cs="GillSansStd"/>
          <w:spacing w:val="0"/>
          <w:sz w:val="20"/>
        </w:rPr>
        <w:t xml:space="preserve"> reconductible </w:t>
      </w:r>
      <w:r w:rsidRPr="00FD6645">
        <w:rPr>
          <w:rFonts w:ascii="Avenir LT Std 35 Light" w:hAnsi="Avenir LT Std 35 Light" w:cs="GillSansStd"/>
          <w:b/>
          <w:spacing w:val="0"/>
          <w:sz w:val="20"/>
        </w:rPr>
        <w:t>3 fois sans excéder 4 ans.</w:t>
      </w:r>
    </w:p>
    <w:p w14:paraId="04C94973" w14:textId="77777777" w:rsidR="00577B1F" w:rsidRPr="00FD6645" w:rsidRDefault="00577B1F" w:rsidP="008E3056">
      <w:pPr>
        <w:tabs>
          <w:tab w:val="left" w:pos="2655"/>
        </w:tabs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03C2B2C7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 xml:space="preserve"> III : RENSEIGNEMENTS D'ORDRE JURIDIQUE, ECONOMIQUE, FINANCIER ET TECHNIQUE</w:t>
      </w:r>
    </w:p>
    <w:p w14:paraId="5F511E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b/>
          <w:spacing w:val="0"/>
          <w:szCs w:val="18"/>
        </w:rPr>
      </w:pPr>
      <w:r w:rsidRPr="00FD6645">
        <w:rPr>
          <w:rFonts w:ascii="Avenir LT Std 35 Light" w:hAnsi="Avenir LT Std 35 Light" w:cs="GillSansStd"/>
          <w:b/>
          <w:spacing w:val="0"/>
          <w:szCs w:val="18"/>
        </w:rPr>
        <w:t>III.1) C</w:t>
      </w:r>
      <w:r>
        <w:rPr>
          <w:rFonts w:ascii="Avenir LT Std 35 Light" w:hAnsi="Avenir LT Std 35 Light" w:cs="GillSansStd"/>
          <w:b/>
          <w:spacing w:val="0"/>
          <w:szCs w:val="18"/>
        </w:rPr>
        <w:t>ondition de participation</w:t>
      </w:r>
    </w:p>
    <w:p w14:paraId="460A681D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Situation propre des opérateurs économiques</w:t>
      </w:r>
      <w:r w:rsidRPr="00FD6645">
        <w:rPr>
          <w:rFonts w:ascii="Avenir LT Std 35 Light" w:hAnsi="Avenir LT Std 35 Light" w:cs="GillSansStd-Bold"/>
          <w:bCs/>
          <w:spacing w:val="0"/>
          <w:sz w:val="20"/>
        </w:rPr>
        <w:t>, y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Pr="00FD6645">
        <w:rPr>
          <w:rFonts w:ascii="Avenir LT Std 35 Light" w:hAnsi="Avenir LT Std 35 Light" w:cs="GillSansStd"/>
          <w:spacing w:val="0"/>
          <w:sz w:val="20"/>
        </w:rPr>
        <w:t>compris exigences relatives à l'inscription au registre du commerce ou de la profession.</w:t>
      </w:r>
    </w:p>
    <w:p w14:paraId="1848F2C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4197B39C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73D23B4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économique et financière :</w:t>
      </w:r>
    </w:p>
    <w:p w14:paraId="2F305EE1" w14:textId="768BA656" w:rsidR="008E3056" w:rsidRDefault="008E3056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66792887" w14:textId="77777777" w:rsidR="002D7B98" w:rsidRPr="00FD6645" w:rsidRDefault="002D7B98" w:rsidP="002D7B98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6DB4BA33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III.2.3)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Capacité technique et professionnelle :</w:t>
      </w:r>
    </w:p>
    <w:p w14:paraId="495815E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Voir article 5.1 du RC</w:t>
      </w:r>
    </w:p>
    <w:p w14:paraId="534D6E53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</w:p>
    <w:p w14:paraId="5C8E4875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Cs w:val="18"/>
          <w:u w:val="single"/>
        </w:rPr>
        <w:t>IV : PROCEDURE</w:t>
      </w:r>
    </w:p>
    <w:p w14:paraId="597E9655" w14:textId="3B90F747" w:rsidR="008E3056" w:rsidRPr="003F0E92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T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ype de procédure : </w:t>
      </w:r>
      <w:r w:rsidR="006D013D">
        <w:rPr>
          <w:rFonts w:ascii="Avenir LT Std 35 Light" w:hAnsi="Avenir LT Std 35 Light" w:cs="GillSansStd"/>
          <w:spacing w:val="0"/>
          <w:sz w:val="20"/>
        </w:rPr>
        <w:t>Appel d’Offre O</w:t>
      </w:r>
      <w:r w:rsidRPr="00FD6645">
        <w:rPr>
          <w:rFonts w:ascii="Avenir LT Std 35 Light" w:hAnsi="Avenir LT Std 35 Light" w:cs="GillSansStd"/>
          <w:spacing w:val="0"/>
          <w:sz w:val="20"/>
        </w:rPr>
        <w:t>uvert avec possibilité de négociation : articles L2120-1 al 2°, L. 2123-1 al 1°, L2125-1 al 1°, R2123-1 al 1°, R2123-4 à R2123-5, R. 2123-8, R. 2162-1 à R. 2162-6, R. 2162-13 et R. 2162-14 du CCP.</w:t>
      </w:r>
    </w:p>
    <w:p w14:paraId="685A0EF2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61FC5279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CRITÈRES D'ATTRIBUTION</w:t>
      </w:r>
    </w:p>
    <w:p w14:paraId="27F4CFC3" w14:textId="74586EBF" w:rsidR="008E3056" w:rsidRPr="002D7B98" w:rsidRDefault="002D7B98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>
        <w:rPr>
          <w:rFonts w:ascii="Avenir LT Std 35 Light" w:hAnsi="Avenir LT Std 35 Light" w:cs="GillSansStd"/>
          <w:spacing w:val="0"/>
          <w:sz w:val="20"/>
        </w:rPr>
        <w:t xml:space="preserve">Voir </w:t>
      </w:r>
      <w:r w:rsidRPr="002D7B98">
        <w:rPr>
          <w:rFonts w:ascii="Avenir LT Std 35 Light" w:hAnsi="Avenir LT Std 35 Light" w:cs="GillSansStd"/>
          <w:spacing w:val="0"/>
          <w:sz w:val="20"/>
        </w:rPr>
        <w:t>article 5.1 du RC</w:t>
      </w:r>
    </w:p>
    <w:p w14:paraId="75D34394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44D47981" w14:textId="5687C91F" w:rsidR="008E3056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RENSEIGNEMENTS D'ORDRE ADMINISTRATIF</w:t>
      </w:r>
      <w:bookmarkStart w:id="0" w:name="_GoBack"/>
      <w:bookmarkEnd w:id="0"/>
    </w:p>
    <w:p w14:paraId="323B9496" w14:textId="77777777" w:rsidR="004F2845" w:rsidRPr="00FD6645" w:rsidRDefault="004F2845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264623B4" w14:textId="43B73164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Numéro de référence du marché : </w:t>
      </w:r>
      <w:r w:rsidR="006D013D">
        <w:rPr>
          <w:rFonts w:ascii="Avenir LT Std 35 Light" w:hAnsi="Avenir LT Std 35 Light" w:cs="GillSansStd"/>
          <w:spacing w:val="0"/>
          <w:sz w:val="20"/>
        </w:rPr>
        <w:t>PI</w:t>
      </w:r>
      <w:r w:rsidR="004F2845">
        <w:rPr>
          <w:rFonts w:ascii="Avenir LT Std 35 Light" w:hAnsi="Avenir LT Std 35 Light" w:cs="GillSansStd"/>
          <w:spacing w:val="0"/>
          <w:sz w:val="20"/>
        </w:rPr>
        <w:t>.24</w:t>
      </w:r>
      <w:r w:rsidRPr="00FD6645">
        <w:rPr>
          <w:rFonts w:ascii="Avenir LT Std 35 Light" w:hAnsi="Avenir LT Std 35 Light" w:cs="GillSansStd"/>
          <w:spacing w:val="0"/>
          <w:sz w:val="20"/>
        </w:rPr>
        <w:t>.</w:t>
      </w:r>
      <w:r w:rsidR="004F2845">
        <w:rPr>
          <w:rFonts w:ascii="Avenir LT Std 35 Light" w:hAnsi="Avenir LT Std 35 Light" w:cs="GillSansStd"/>
          <w:spacing w:val="0"/>
          <w:sz w:val="20"/>
        </w:rPr>
        <w:t>DST.05</w:t>
      </w:r>
    </w:p>
    <w:p w14:paraId="6BD4820F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ECC8E31" w14:textId="4A6E91D8" w:rsidR="008E3056" w:rsidRPr="002D7B98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IV.3.2)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Date limite de réception des offres ou des demandes de participation :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</w:t>
      </w:r>
      <w:r w:rsidR="00BE24CC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le mardi 28 mai 2024</w:t>
      </w:r>
      <w:r w:rsidRPr="00FD6645">
        <w:rPr>
          <w:rFonts w:ascii="Avenir LT Std 35 Light" w:hAnsi="Avenir LT Std 35 Light" w:cs="GillSansStd-Bold"/>
          <w:b/>
          <w:bCs/>
          <w:color w:val="FF0000"/>
          <w:spacing w:val="0"/>
          <w:sz w:val="20"/>
        </w:rPr>
        <w:t>- 12:00</w:t>
      </w:r>
    </w:p>
    <w:p w14:paraId="4877C08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</w:p>
    <w:p w14:paraId="35219C89" w14:textId="13CFCB95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IV.3.3)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Délai </w:t>
      </w:r>
      <w:r w:rsidR="002D7B98" w:rsidRPr="002D7B98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de validité des </w:t>
      </w:r>
      <w:r w:rsidRPr="002D7B98">
        <w:rPr>
          <w:rFonts w:ascii="Avenir LT Std 35 Light" w:hAnsi="Avenir LT Std 35 Light" w:cs="GillSansStd-Bold"/>
          <w:b/>
          <w:bCs/>
          <w:spacing w:val="0"/>
          <w:sz w:val="20"/>
        </w:rPr>
        <w:t>offr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e</w:t>
      </w:r>
      <w:r w:rsidR="002D7B98">
        <w:rPr>
          <w:rFonts w:ascii="Avenir LT Std 35 Light" w:hAnsi="Avenir LT Std 35 Light" w:cs="GillSansStd-Bold"/>
          <w:b/>
          <w:bCs/>
          <w:spacing w:val="0"/>
          <w:sz w:val="20"/>
        </w:rPr>
        <w:t>s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: </w:t>
      </w:r>
      <w:r w:rsidR="005D5A74">
        <w:rPr>
          <w:rFonts w:ascii="Avenir LT Std 35 Light" w:hAnsi="Avenir LT Std 35 Light" w:cs="GillSansStd"/>
          <w:spacing w:val="0"/>
          <w:sz w:val="20"/>
        </w:rPr>
        <w:t>18</w:t>
      </w:r>
      <w:r w:rsidRPr="00FD6645">
        <w:rPr>
          <w:rFonts w:ascii="Avenir LT Std 35 Light" w:hAnsi="Avenir LT Std 35 Light" w:cs="GillSansStd"/>
          <w:spacing w:val="0"/>
          <w:sz w:val="20"/>
        </w:rPr>
        <w:t>0 (à compter de la date limite de réception des</w:t>
      </w:r>
      <w:r w:rsidR="002D7B98">
        <w:rPr>
          <w:rFonts w:ascii="Avenir LT Std 35 Light" w:hAnsi="Avenir LT Std 35 Light" w:cs="GillSansStd"/>
          <w:spacing w:val="0"/>
          <w:sz w:val="20"/>
        </w:rPr>
        <w:t xml:space="preserve"> plis</w:t>
      </w:r>
      <w:r w:rsidRPr="00FD6645">
        <w:rPr>
          <w:rFonts w:ascii="Avenir LT Std 35 Light" w:hAnsi="Avenir LT Std 35 Light" w:cs="GillSansStd"/>
          <w:spacing w:val="0"/>
          <w:sz w:val="20"/>
        </w:rPr>
        <w:t>)</w:t>
      </w:r>
    </w:p>
    <w:p w14:paraId="57567E8A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b/>
          <w:spacing w:val="0"/>
          <w:sz w:val="20"/>
        </w:rPr>
      </w:pPr>
    </w:p>
    <w:p w14:paraId="2C415B89" w14:textId="77777777" w:rsidR="008E3056" w:rsidRPr="00FD6645" w:rsidRDefault="008E3056" w:rsidP="008E3056">
      <w:pPr>
        <w:autoSpaceDE w:val="0"/>
        <w:autoSpaceDN w:val="0"/>
        <w:adjustRightInd w:val="0"/>
        <w:spacing w:after="120"/>
        <w:jc w:val="both"/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  <w:u w:val="single"/>
        </w:rPr>
        <w:t>V1 : RENSEIGNEMENTS COMPLEMENTAIRES</w:t>
      </w:r>
    </w:p>
    <w:p w14:paraId="626163B8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VI.1)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I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nformations complémentaires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</w:p>
    <w:p w14:paraId="4D3B789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a- retrait</w:t>
      </w:r>
    </w:p>
    <w:p w14:paraId="7D8DFE29" w14:textId="18F256E0" w:rsidR="008E3056" w:rsidRPr="007B0F72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trike/>
          <w:color w:val="0000FF"/>
          <w:spacing w:val="0"/>
          <w:sz w:val="22"/>
          <w:szCs w:val="22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soumissionnaires auront la possibilité de télécharger les documents dématérialisés du dossier de consultation des entreprises, documents et renseignements complémentaires ainsi que l'avis d'appel public à la concurrence, via l'adresse suivante : https://www.marches-securises.fr/. Identifiant du marché :</w:t>
      </w:r>
      <w:r w:rsidR="00DA4E82" w:rsidRPr="00DA4E82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 xml:space="preserve"> </w:t>
      </w:r>
      <w:r w:rsidR="00DC4433" w:rsidRPr="00DC4433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>Le-Francois_972_20240411W2_01</w:t>
      </w:r>
      <w:r w:rsidR="008B0A02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>.</w:t>
      </w:r>
    </w:p>
    <w:p w14:paraId="4B5C6BC5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</w:p>
    <w:p w14:paraId="339F4E97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B- dépôt</w:t>
      </w:r>
    </w:p>
    <w:p w14:paraId="0196D186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candidats doivent choisir entre, d'une part, la transmission électronique de leurs offres et, d'autre part, leur envoi sur un support papier conformément à l'article 6 du RC. Il n'est pas permis de combiner les procédés de réponse.</w:t>
      </w:r>
    </w:p>
    <w:p w14:paraId="11F0ACEB" w14:textId="77777777" w:rsidR="008E3056" w:rsidRPr="00FD6645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>Les candidatures et les offres parvenues après cette date et heure limites par voie seront éliminées sans avoir été lues et le candidat en sera informé.</w:t>
      </w:r>
    </w:p>
    <w:p w14:paraId="59265F6E" w14:textId="12C17860" w:rsidR="008E3056" w:rsidRPr="00E76C17" w:rsidRDefault="008E3056" w:rsidP="008E3056">
      <w:pPr>
        <w:autoSpaceDE w:val="0"/>
        <w:autoSpaceDN w:val="0"/>
        <w:adjustRightInd w:val="0"/>
        <w:spacing w:after="0"/>
        <w:jc w:val="both"/>
        <w:rPr>
          <w:rFonts w:ascii="Avenir LT Std 35 Light" w:hAnsi="Avenir LT Std 35 Light" w:cs="GillSansStd"/>
          <w:color w:val="0000FF"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La transmission des offres par voie électronique est autorisée via l'adresse suivante : https://www.marchessecurises.fr/ identifiant du marché : </w:t>
      </w:r>
      <w:r w:rsidR="00DC4433" w:rsidRPr="00DC4433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>Le-Francois_972_20240411W2_01</w:t>
      </w:r>
      <w:r w:rsidR="008B0A02">
        <w:rPr>
          <w:rFonts w:ascii="Avenir LT Std 35 Light" w:hAnsi="Avenir LT Std 35 Light" w:cs="Arial"/>
          <w:color w:val="0000FF"/>
          <w:sz w:val="22"/>
          <w:szCs w:val="22"/>
          <w:shd w:val="clear" w:color="auto" w:fill="F7F7F2"/>
        </w:rPr>
        <w:t>.</w:t>
      </w:r>
    </w:p>
    <w:p w14:paraId="3027DCCF" w14:textId="77777777" w:rsidR="00E76C17" w:rsidRDefault="00E76C17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5114A37A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FD05065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15A8FAB3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0EA66DDC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21D159AE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776A29FF" w14:textId="77777777" w:rsidR="002D7B98" w:rsidRDefault="002D7B98" w:rsidP="008E3056">
      <w:pPr>
        <w:autoSpaceDE w:val="0"/>
        <w:autoSpaceDN w:val="0"/>
        <w:adjustRightInd w:val="0"/>
        <w:spacing w:after="0"/>
        <w:rPr>
          <w:rFonts w:ascii="Avenir LT Std 35 Light" w:hAnsi="Avenir LT Std 35 Light" w:cs="GillSansStd"/>
          <w:spacing w:val="0"/>
          <w:sz w:val="20"/>
        </w:rPr>
      </w:pPr>
    </w:p>
    <w:p w14:paraId="5DD8AFEA" w14:textId="64283938" w:rsidR="008E3056" w:rsidRPr="00883622" w:rsidRDefault="008E3056" w:rsidP="00883622">
      <w:pPr>
        <w:autoSpaceDE w:val="0"/>
        <w:autoSpaceDN w:val="0"/>
        <w:adjustRightInd w:val="0"/>
        <w:spacing w:after="0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"/>
          <w:spacing w:val="0"/>
          <w:sz w:val="20"/>
        </w:rPr>
        <w:t xml:space="preserve">VI.3)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D</w:t>
      </w:r>
      <w:r>
        <w:rPr>
          <w:rFonts w:ascii="Avenir LT Std 35 Light" w:hAnsi="Avenir LT Std 35 Light" w:cs="GillSansStd-Bold"/>
          <w:b/>
          <w:bCs/>
          <w:spacing w:val="0"/>
          <w:sz w:val="20"/>
        </w:rPr>
        <w:t xml:space="preserve">ate d’envoi du présent avis </w:t>
      </w: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:</w:t>
      </w:r>
      <w:r w:rsidR="00883622">
        <w:rPr>
          <w:rFonts w:ascii="Avenir LT Std 35 Light" w:hAnsi="Avenir LT Std 35 Light" w:cs="GillSansStd-Bold"/>
          <w:b/>
          <w:bCs/>
          <w:spacing w:val="0"/>
          <w:sz w:val="20"/>
        </w:rPr>
        <w:t xml:space="preserve">     </w:t>
      </w:r>
      <w:r w:rsidR="00883622"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  <w:t>…………………………</w:t>
      </w:r>
    </w:p>
    <w:p w14:paraId="5CE19765" w14:textId="77777777" w:rsidR="008E3056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5579F367" w14:textId="77777777" w:rsidR="008E3056" w:rsidRPr="00FD6645" w:rsidRDefault="008E3056" w:rsidP="008E3056">
      <w:pPr>
        <w:autoSpaceDE w:val="0"/>
        <w:autoSpaceDN w:val="0"/>
        <w:adjustRightInd w:val="0"/>
        <w:spacing w:before="120" w:after="0"/>
        <w:jc w:val="both"/>
        <w:rPr>
          <w:rFonts w:ascii="Avenir LT Std 35 Light" w:hAnsi="Avenir LT Std 35 Light" w:cs="GillSansStd-Bold"/>
          <w:b/>
          <w:bCs/>
          <w:color w:val="0000FF"/>
          <w:spacing w:val="0"/>
          <w:sz w:val="20"/>
          <w:szCs w:val="18"/>
        </w:rPr>
      </w:pPr>
    </w:p>
    <w:p w14:paraId="427B9DF8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 w:rsidRPr="00FD6645">
        <w:rPr>
          <w:rFonts w:ascii="Avenir LT Std 35 Light" w:hAnsi="Avenir LT Std 35 Light" w:cs="GillSansStd-Bold"/>
          <w:b/>
          <w:bCs/>
          <w:spacing w:val="0"/>
          <w:sz w:val="20"/>
        </w:rPr>
        <w:t>Le Représentant du Pouvoir Adjudicateur,</w:t>
      </w:r>
    </w:p>
    <w:p w14:paraId="2D5E1286" w14:textId="73A661FD" w:rsidR="00613F93" w:rsidRDefault="009A0508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/>
          <w:bCs/>
          <w:spacing w:val="0"/>
          <w:sz w:val="20"/>
        </w:rPr>
      </w:pPr>
      <w:r>
        <w:rPr>
          <w:rFonts w:ascii="Avenir LT Std 35 Light" w:hAnsi="Avenir LT Std 35 Light" w:cs="GillSansStd-Bold"/>
          <w:b/>
          <w:bCs/>
          <w:spacing w:val="0"/>
          <w:sz w:val="20"/>
        </w:rPr>
        <w:t>Le Maire,</w:t>
      </w:r>
    </w:p>
    <w:p w14:paraId="01ED3CB1" w14:textId="510A0F6F" w:rsidR="008E3056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09FEFE27" w14:textId="77777777" w:rsidR="009A0508" w:rsidRPr="00FD6645" w:rsidRDefault="009A0508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053DF200" w14:textId="77777777" w:rsidR="008E3056" w:rsidRPr="00FD6645" w:rsidRDefault="008E3056" w:rsidP="008E3056">
      <w:pPr>
        <w:autoSpaceDE w:val="0"/>
        <w:autoSpaceDN w:val="0"/>
        <w:adjustRightInd w:val="0"/>
        <w:spacing w:after="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</w:p>
    <w:p w14:paraId="3479971C" w14:textId="36C83ED4" w:rsidR="008E3056" w:rsidRPr="00FD6645" w:rsidRDefault="009A0508" w:rsidP="008E3056">
      <w:pPr>
        <w:autoSpaceDE w:val="0"/>
        <w:autoSpaceDN w:val="0"/>
        <w:adjustRightInd w:val="0"/>
        <w:spacing w:after="120"/>
        <w:ind w:left="5664"/>
        <w:rPr>
          <w:rFonts w:ascii="Avenir LT Std 35 Light" w:hAnsi="Avenir LT Std 35 Light" w:cs="GillSansStd-Bold"/>
          <w:bCs/>
          <w:spacing w:val="0"/>
          <w:sz w:val="20"/>
        </w:rPr>
      </w:pPr>
      <w:r>
        <w:rPr>
          <w:rFonts w:ascii="Avenir LT Std 35 Light" w:hAnsi="Avenir LT Std 35 Light" w:cs="GillSansStd-Bold"/>
          <w:bCs/>
          <w:spacing w:val="0"/>
          <w:sz w:val="20"/>
        </w:rPr>
        <w:t>Samuel TAVERNIER</w:t>
      </w:r>
    </w:p>
    <w:p w14:paraId="37A6E4FB" w14:textId="77777777" w:rsidR="0009023E" w:rsidRDefault="0009023E"/>
    <w:sectPr w:rsidR="0009023E" w:rsidSect="00FD6645">
      <w:footerReference w:type="even" r:id="rId9"/>
      <w:pgSz w:w="11906" w:h="16838"/>
      <w:pgMar w:top="993" w:right="861" w:bottom="709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0CA16" w14:textId="77777777" w:rsidR="00700558" w:rsidRDefault="00700558">
      <w:pPr>
        <w:spacing w:after="0"/>
      </w:pPr>
      <w:r>
        <w:separator/>
      </w:r>
    </w:p>
  </w:endnote>
  <w:endnote w:type="continuationSeparator" w:id="0">
    <w:p w14:paraId="45AF911B" w14:textId="77777777" w:rsidR="00700558" w:rsidRDefault="00700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Std-Bol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St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9C9C" w14:textId="77777777" w:rsidR="001829CC" w:rsidRDefault="008E3056" w:rsidP="00606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F5D7D3" w14:textId="77777777" w:rsidR="001829CC" w:rsidRDefault="00700558" w:rsidP="001829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2FB0" w14:textId="77777777" w:rsidR="00700558" w:rsidRDefault="00700558">
      <w:pPr>
        <w:spacing w:after="0"/>
      </w:pPr>
      <w:r>
        <w:separator/>
      </w:r>
    </w:p>
  </w:footnote>
  <w:footnote w:type="continuationSeparator" w:id="0">
    <w:p w14:paraId="5010AEC8" w14:textId="77777777" w:rsidR="00700558" w:rsidRDefault="007005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6"/>
    <w:rsid w:val="00055393"/>
    <w:rsid w:val="00085B2E"/>
    <w:rsid w:val="0009023E"/>
    <w:rsid w:val="00117FF6"/>
    <w:rsid w:val="001C2BB3"/>
    <w:rsid w:val="002413E0"/>
    <w:rsid w:val="002D7B98"/>
    <w:rsid w:val="002F70A0"/>
    <w:rsid w:val="003504B9"/>
    <w:rsid w:val="003E0D4B"/>
    <w:rsid w:val="00446809"/>
    <w:rsid w:val="004706B1"/>
    <w:rsid w:val="00482245"/>
    <w:rsid w:val="004F2845"/>
    <w:rsid w:val="004F34CF"/>
    <w:rsid w:val="005010D9"/>
    <w:rsid w:val="00577B1F"/>
    <w:rsid w:val="00580688"/>
    <w:rsid w:val="005D5A74"/>
    <w:rsid w:val="005E3E09"/>
    <w:rsid w:val="00613F93"/>
    <w:rsid w:val="00635264"/>
    <w:rsid w:val="00677007"/>
    <w:rsid w:val="006A19F2"/>
    <w:rsid w:val="006C43E8"/>
    <w:rsid w:val="006D013D"/>
    <w:rsid w:val="006E0D32"/>
    <w:rsid w:val="00700558"/>
    <w:rsid w:val="00731597"/>
    <w:rsid w:val="00731CCA"/>
    <w:rsid w:val="00734DDE"/>
    <w:rsid w:val="00756A43"/>
    <w:rsid w:val="00780AB8"/>
    <w:rsid w:val="007B0F72"/>
    <w:rsid w:val="007D0BE7"/>
    <w:rsid w:val="00825073"/>
    <w:rsid w:val="00854BEA"/>
    <w:rsid w:val="00883622"/>
    <w:rsid w:val="0089458E"/>
    <w:rsid w:val="008B0A02"/>
    <w:rsid w:val="008E3056"/>
    <w:rsid w:val="00917947"/>
    <w:rsid w:val="009A0508"/>
    <w:rsid w:val="00A14240"/>
    <w:rsid w:val="00A36AD7"/>
    <w:rsid w:val="00A44D48"/>
    <w:rsid w:val="00AA1D11"/>
    <w:rsid w:val="00AD7198"/>
    <w:rsid w:val="00AF7B78"/>
    <w:rsid w:val="00B21140"/>
    <w:rsid w:val="00B67115"/>
    <w:rsid w:val="00B946C6"/>
    <w:rsid w:val="00BA38A0"/>
    <w:rsid w:val="00BE24CC"/>
    <w:rsid w:val="00BF7016"/>
    <w:rsid w:val="00CD27B2"/>
    <w:rsid w:val="00D515D6"/>
    <w:rsid w:val="00DA4E82"/>
    <w:rsid w:val="00DC4433"/>
    <w:rsid w:val="00DF0BE2"/>
    <w:rsid w:val="00E52114"/>
    <w:rsid w:val="00E76C17"/>
    <w:rsid w:val="00E861B0"/>
    <w:rsid w:val="00EB4183"/>
    <w:rsid w:val="00EF5184"/>
    <w:rsid w:val="00F36D6A"/>
    <w:rsid w:val="00F455AA"/>
    <w:rsid w:val="00F517DB"/>
    <w:rsid w:val="00FA1B0F"/>
    <w:rsid w:val="00FA477E"/>
    <w:rsid w:val="00FE07B8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53FE"/>
  <w15:chartTrackingRefBased/>
  <w15:docId w15:val="{9CFAE1B5-1D38-46FE-99C1-208FEBB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056"/>
    <w:pPr>
      <w:spacing w:after="24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E305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8E3056"/>
    <w:rPr>
      <w:rFonts w:ascii="Times New Roman" w:eastAsia="Times New Roman" w:hAnsi="Times New Roman" w:cs="Times New Roman"/>
      <w:b/>
      <w:bCs/>
      <w:spacing w:val="-6"/>
      <w:lang w:eastAsia="fr-FR"/>
    </w:rPr>
  </w:style>
  <w:style w:type="paragraph" w:styleId="Normalcentr">
    <w:name w:val="Block Text"/>
    <w:basedOn w:val="Normal"/>
    <w:rsid w:val="008E3056"/>
    <w:pPr>
      <w:keepLines/>
      <w:tabs>
        <w:tab w:val="left" w:pos="2269"/>
        <w:tab w:val="left" w:pos="2552"/>
        <w:tab w:val="left" w:pos="3168"/>
      </w:tabs>
      <w:spacing w:after="0" w:line="240" w:lineRule="exact"/>
      <w:ind w:left="864" w:right="567"/>
    </w:pPr>
    <w:rPr>
      <w:rFonts w:ascii="Trebuchet MS" w:hAnsi="Trebuchet MS" w:cs="Trebuchet MS"/>
      <w:b/>
      <w:bCs/>
      <w:spacing w:val="0"/>
      <w:sz w:val="24"/>
      <w:szCs w:val="24"/>
    </w:rPr>
  </w:style>
  <w:style w:type="paragraph" w:styleId="Titre">
    <w:name w:val="Title"/>
    <w:basedOn w:val="Normal"/>
    <w:link w:val="TitreCar"/>
    <w:qFormat/>
    <w:rsid w:val="008E3056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b/>
      <w:color w:val="000000"/>
      <w:spacing w:val="0"/>
      <w:sz w:val="22"/>
    </w:rPr>
  </w:style>
  <w:style w:type="character" w:customStyle="1" w:styleId="TitreCar">
    <w:name w:val="Titre Car"/>
    <w:basedOn w:val="Policepardfaut"/>
    <w:link w:val="Titre"/>
    <w:rsid w:val="008E3056"/>
    <w:rPr>
      <w:rFonts w:ascii="Arial" w:eastAsia="Times New Roman" w:hAnsi="Arial" w:cs="Times New Roman"/>
      <w:b/>
      <w:color w:val="000000"/>
      <w:szCs w:val="20"/>
      <w:lang w:eastAsia="fr-FR"/>
    </w:rPr>
  </w:style>
  <w:style w:type="character" w:styleId="Lienhypertexte">
    <w:name w:val="Hyperlink"/>
    <w:rsid w:val="008E3056"/>
    <w:rPr>
      <w:color w:val="0000FF"/>
      <w:u w:val="single"/>
    </w:rPr>
  </w:style>
  <w:style w:type="paragraph" w:styleId="Pieddepage">
    <w:name w:val="footer"/>
    <w:basedOn w:val="Normal"/>
    <w:link w:val="PieddepageCar"/>
    <w:rsid w:val="008E30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E3056"/>
    <w:rPr>
      <w:rFonts w:ascii="Verdana" w:eastAsia="Times New Roman" w:hAnsi="Verdana" w:cs="Times New Roman"/>
      <w:spacing w:val="-6"/>
      <w:sz w:val="18"/>
      <w:szCs w:val="20"/>
      <w:lang w:eastAsia="fr-FR"/>
    </w:rPr>
  </w:style>
  <w:style w:type="character" w:styleId="Numrodepage">
    <w:name w:val="page number"/>
    <w:basedOn w:val="Policepardfaut"/>
    <w:rsid w:val="008E3056"/>
  </w:style>
  <w:style w:type="paragraph" w:customStyle="1" w:styleId="Corpsdetexte21">
    <w:name w:val="Corps de texte 21"/>
    <w:basedOn w:val="Normal"/>
    <w:rsid w:val="008E305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" w:hAnsi="Times"/>
      <w:spacing w:val="0"/>
      <w:sz w:val="22"/>
    </w:rPr>
  </w:style>
  <w:style w:type="paragraph" w:customStyle="1" w:styleId="05ARTICLENiv1-Texte">
    <w:name w:val="05_ARTICLE_Niv1 - Texte"/>
    <w:link w:val="05ARTICLENiv1-TexteCar"/>
    <w:rsid w:val="008E3056"/>
    <w:pPr>
      <w:tabs>
        <w:tab w:val="left" w:leader="dot" w:pos="9361"/>
      </w:tabs>
      <w:spacing w:after="240" w:line="240" w:lineRule="auto"/>
      <w:jc w:val="both"/>
    </w:pPr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customStyle="1" w:styleId="05ARTICLENiv1-TexteCar">
    <w:name w:val="05_ARTICLE_Niv1 - Texte Car"/>
    <w:link w:val="05ARTICLENiv1-Texte"/>
    <w:rsid w:val="008E3056"/>
    <w:rPr>
      <w:rFonts w:ascii="Verdana" w:eastAsia="Times New Roman" w:hAnsi="Verdana" w:cs="Times New Roman"/>
      <w:noProof/>
      <w:spacing w:val="-6"/>
      <w:sz w:val="1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142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24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240"/>
    <w:rPr>
      <w:rFonts w:ascii="Verdana" w:eastAsia="Times New Roman" w:hAnsi="Verdana" w:cs="Times New Roman"/>
      <w:spacing w:val="-6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2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240"/>
    <w:rPr>
      <w:rFonts w:ascii="Verdana" w:eastAsia="Times New Roman" w:hAnsi="Verdana" w:cs="Times New Roman"/>
      <w:b/>
      <w:bCs/>
      <w:spacing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24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240"/>
    <w:rPr>
      <w:rFonts w:ascii="Segoe UI" w:eastAsia="Times New Roman" w:hAnsi="Segoe UI" w:cs="Segoe UI"/>
      <w:spacing w:val="-6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7B0F72"/>
    <w:pPr>
      <w:spacing w:after="0" w:line="240" w:lineRule="auto"/>
    </w:pPr>
    <w:rPr>
      <w:rFonts w:ascii="Verdana" w:eastAsia="Times New Roman" w:hAnsi="Verdana" w:cs="Times New Roman"/>
      <w:spacing w:val="-6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e.patole@ville-francoi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p-jeanlouis@ville-franco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 Sylvia</dc:creator>
  <cp:keywords/>
  <dc:description/>
  <cp:lastModifiedBy>MONGIN Sylvia</cp:lastModifiedBy>
  <cp:revision>21</cp:revision>
  <cp:lastPrinted>2021-06-02T17:21:00Z</cp:lastPrinted>
  <dcterms:created xsi:type="dcterms:W3CDTF">2021-06-01T13:32:00Z</dcterms:created>
  <dcterms:modified xsi:type="dcterms:W3CDTF">2024-04-23T15:31:00Z</dcterms:modified>
</cp:coreProperties>
</file>